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EA" w:rsidRDefault="006A1AA5" w:rsidP="00216CD1">
      <w:pPr>
        <w:jc w:val="both"/>
        <w:rPr>
          <w:lang w:val="mn-MN"/>
        </w:rPr>
      </w:pPr>
      <w:r>
        <w:rPr>
          <w:lang w:val="mn-MN"/>
        </w:rPr>
        <w:t xml:space="preserve">Хууль зүйн </w:t>
      </w:r>
      <w:r w:rsidR="00216CD1">
        <w:rPr>
          <w:lang w:val="mn-MN"/>
        </w:rPr>
        <w:t xml:space="preserve">үндэсний хүрээлэнгээс сургалт, </w:t>
      </w:r>
      <w:r>
        <w:rPr>
          <w:lang w:val="mn-MN"/>
        </w:rPr>
        <w:t>сурталчилгааны</w:t>
      </w:r>
      <w:r w:rsidR="00216CD1">
        <w:rPr>
          <w:lang w:val="mn-MN"/>
        </w:rPr>
        <w:t xml:space="preserve"> чиглэлийн</w:t>
      </w:r>
      <w:r>
        <w:rPr>
          <w:lang w:val="mn-MN"/>
        </w:rPr>
        <w:t xml:space="preserve"> хүрээнд</w:t>
      </w:r>
      <w:r w:rsidR="00216CD1">
        <w:rPr>
          <w:lang w:val="mn-MN"/>
        </w:rPr>
        <w:t xml:space="preserve"> тус </w:t>
      </w:r>
      <w:r>
        <w:rPr>
          <w:lang w:val="mn-MN"/>
        </w:rPr>
        <w:t xml:space="preserve">хүрээлэнгийн стратегийн зорилтыг хэрэгжүүлэх үйл ажиллагааны төлөвлөгөөний 1.1, 2.1, 5.1, 6.1, </w:t>
      </w:r>
      <w:r w:rsidR="00216CD1">
        <w:rPr>
          <w:lang w:val="mn-MN"/>
        </w:rPr>
        <w:t>заасны дагуу дараах ажлуудыг хийхээр төлөвлөөд байна. Үүнд</w:t>
      </w:r>
    </w:p>
    <w:p w:rsidR="006A1AA5" w:rsidRPr="006A1AA5" w:rsidRDefault="006A1AA5" w:rsidP="00216CD1">
      <w:pPr>
        <w:pStyle w:val="ListParagraph"/>
        <w:numPr>
          <w:ilvl w:val="0"/>
          <w:numId w:val="2"/>
        </w:numPr>
        <w:jc w:val="both"/>
      </w:pPr>
      <w:r w:rsidRPr="00E73382">
        <w:rPr>
          <w:rFonts w:ascii="Arial" w:hAnsi="Arial" w:cs="Arial"/>
          <w:color w:val="000000"/>
          <w:sz w:val="20"/>
          <w:szCs w:val="20"/>
          <w:lang w:val="mn-MN"/>
        </w:rPr>
        <w:t xml:space="preserve">Төр, нийгмийн нэрт зүтгэлтэн, ардын багш, гавьяат хуульч, доктор, профессор Б.Чимидийн нэрэмжит эрдэм шинжилгээний </w:t>
      </w:r>
      <w:r>
        <w:rPr>
          <w:rFonts w:ascii="Arial" w:hAnsi="Arial" w:cs="Arial"/>
          <w:color w:val="000000"/>
          <w:sz w:val="20"/>
          <w:szCs w:val="20"/>
          <w:lang w:val="mn-MN"/>
        </w:rPr>
        <w:t>хурлыг зохион байгуулна.</w:t>
      </w:r>
    </w:p>
    <w:p w:rsidR="006A1AA5" w:rsidRPr="006A1AA5" w:rsidRDefault="006A1AA5" w:rsidP="00216CD1">
      <w:pPr>
        <w:pStyle w:val="ListParagraph"/>
        <w:numPr>
          <w:ilvl w:val="0"/>
          <w:numId w:val="2"/>
        </w:numPr>
        <w:jc w:val="both"/>
      </w:pPr>
      <w:r>
        <w:rPr>
          <w:lang w:val="mn-MN"/>
        </w:rPr>
        <w:t>“Хууль төрөхийн өмнө“ сэдвийн хүрээнд шинээр боловсруулсан хуулийн төслийн талаар хэлэлцүүлгийг ХЗДХЯ-ны саналын дагуу зохион тухай бүрд нь зохион байгуулна.</w:t>
      </w:r>
    </w:p>
    <w:p w:rsidR="006A1AA5" w:rsidRPr="006A1AA5" w:rsidRDefault="00AD17C8" w:rsidP="00216CD1">
      <w:pPr>
        <w:pStyle w:val="ListParagraph"/>
        <w:numPr>
          <w:ilvl w:val="0"/>
          <w:numId w:val="2"/>
        </w:numPr>
        <w:jc w:val="both"/>
      </w:pPr>
      <w:r>
        <w:rPr>
          <w:rFonts w:ascii="Arial" w:eastAsia="Times New Roman" w:hAnsi="Arial" w:cs="Arial"/>
          <w:color w:val="000000"/>
          <w:sz w:val="20"/>
          <w:szCs w:val="20"/>
          <w:lang w:val="mn-MN"/>
        </w:rPr>
        <w:t xml:space="preserve">2 удаа </w:t>
      </w:r>
      <w:r w:rsidR="006A1AA5" w:rsidRPr="00E73382">
        <w:rPr>
          <w:rFonts w:ascii="Arial" w:eastAsia="Times New Roman" w:hAnsi="Arial" w:cs="Arial"/>
          <w:color w:val="000000"/>
          <w:sz w:val="20"/>
          <w:szCs w:val="20"/>
          <w:lang w:val="mn-MN"/>
        </w:rPr>
        <w:t>Иргэдэд зориулсан эрх зүйн албан бус сургалтыг чанаржуулж, сургалтад дараа үеийн дэвшилтэт технологийг өргөнөөр ашиглан, видео зайны сургалтыг бэлтгэн иргэдийн эрх зүйн боловсролыг дээшл</w:t>
      </w:r>
      <w:r w:rsidR="006A1AA5">
        <w:rPr>
          <w:rFonts w:ascii="Arial" w:eastAsia="Times New Roman" w:hAnsi="Arial" w:cs="Arial"/>
          <w:color w:val="000000"/>
          <w:sz w:val="20"/>
          <w:szCs w:val="20"/>
          <w:lang w:val="mn-MN"/>
        </w:rPr>
        <w:t xml:space="preserve">үүлнэ. </w:t>
      </w:r>
      <w:r w:rsidR="006A1AA5" w:rsidRPr="00E73382">
        <w:rPr>
          <w:rFonts w:ascii="Arial" w:hAnsi="Arial" w:cs="Arial"/>
          <w:color w:val="000000"/>
          <w:sz w:val="20"/>
          <w:szCs w:val="20"/>
          <w:lang w:val="mn-MN"/>
        </w:rPr>
        <w:t>Хүний эрхийн олон улсын гэрээ, нэмэлт протоколын талаар өмгөөлөгчдөд сургалт зохион байгуул</w:t>
      </w:r>
      <w:r w:rsidR="006A1AA5">
        <w:rPr>
          <w:rFonts w:ascii="Arial" w:hAnsi="Arial" w:cs="Arial"/>
          <w:color w:val="000000"/>
          <w:sz w:val="20"/>
          <w:szCs w:val="20"/>
          <w:lang w:val="mn-MN"/>
        </w:rPr>
        <w:t>на.</w:t>
      </w:r>
    </w:p>
    <w:p w:rsidR="006A1AA5" w:rsidRPr="00AD17C8" w:rsidRDefault="00AD17C8" w:rsidP="00216CD1">
      <w:pPr>
        <w:pStyle w:val="ListParagraph"/>
        <w:numPr>
          <w:ilvl w:val="0"/>
          <w:numId w:val="2"/>
        </w:numPr>
        <w:jc w:val="both"/>
      </w:pPr>
      <w:r>
        <w:rPr>
          <w:rFonts w:ascii="Arial" w:hAnsi="Arial" w:cs="Arial"/>
          <w:color w:val="000000"/>
          <w:sz w:val="20"/>
          <w:szCs w:val="20"/>
          <w:lang w:val="mn-MN"/>
        </w:rPr>
        <w:t xml:space="preserve">2 удаа </w:t>
      </w:r>
      <w:r w:rsidR="006A1AA5" w:rsidRPr="00E73382">
        <w:rPr>
          <w:rFonts w:ascii="Arial" w:hAnsi="Arial" w:cs="Arial"/>
          <w:color w:val="000000"/>
          <w:sz w:val="20"/>
          <w:szCs w:val="20"/>
          <w:lang w:val="mn-MN"/>
        </w:rPr>
        <w:t>Хүний эрхийн олон улсын гэрээ, нэмэлт протоколын талаар өмгөөлөгчдөд сургалт зохион ба</w:t>
      </w:r>
      <w:r w:rsidR="006A1AA5">
        <w:rPr>
          <w:rFonts w:ascii="Arial" w:hAnsi="Arial" w:cs="Arial"/>
          <w:color w:val="000000"/>
          <w:sz w:val="20"/>
          <w:szCs w:val="20"/>
          <w:lang w:val="mn-MN"/>
        </w:rPr>
        <w:t>йгуулна.</w:t>
      </w:r>
      <w:r>
        <w:rPr>
          <w:rFonts w:ascii="Arial" w:hAnsi="Arial" w:cs="Arial"/>
          <w:color w:val="000000"/>
          <w:sz w:val="20"/>
          <w:szCs w:val="20"/>
          <w:lang w:val="mn-MN"/>
        </w:rPr>
        <w:t xml:space="preserve"> /Үүнд нэг удаа Хууль сахиулах байгууллагын албан хаагчдын хамруулна. /</w:t>
      </w:r>
    </w:p>
    <w:p w:rsidR="00AD17C8" w:rsidRPr="00AD17C8" w:rsidRDefault="00AD17C8" w:rsidP="00216CD1">
      <w:pPr>
        <w:pStyle w:val="ListParagraph"/>
        <w:numPr>
          <w:ilvl w:val="0"/>
          <w:numId w:val="2"/>
        </w:numPr>
        <w:jc w:val="both"/>
      </w:pPr>
      <w:r>
        <w:rPr>
          <w:rFonts w:ascii="Arial" w:eastAsia="Microsoft Sans Serif" w:hAnsi="Arial" w:cs="Arial"/>
          <w:color w:val="000000"/>
          <w:spacing w:val="-6"/>
          <w:sz w:val="20"/>
          <w:szCs w:val="20"/>
          <w:shd w:val="clear" w:color="auto" w:fill="FFFFFF"/>
          <w:lang w:val="mn-MN"/>
        </w:rPr>
        <w:t xml:space="preserve">8 удаа </w:t>
      </w:r>
      <w:r w:rsidRPr="00E73382">
        <w:rPr>
          <w:rFonts w:ascii="Arial" w:eastAsia="Microsoft Sans Serif" w:hAnsi="Arial" w:cs="Arial"/>
          <w:color w:val="000000"/>
          <w:spacing w:val="-6"/>
          <w:sz w:val="20"/>
          <w:szCs w:val="20"/>
          <w:shd w:val="clear" w:color="auto" w:fill="FFFFFF"/>
          <w:lang w:val="mn-MN"/>
        </w:rPr>
        <w:t xml:space="preserve">Нийслэлийн ерөнхий боловсролын сургуулийн ахлах ангийн сурагчдад </w:t>
      </w:r>
      <w:r>
        <w:rPr>
          <w:rFonts w:ascii="Arial" w:eastAsia="Microsoft Sans Serif" w:hAnsi="Arial" w:cs="Arial"/>
          <w:color w:val="000000"/>
          <w:spacing w:val="-6"/>
          <w:sz w:val="20"/>
          <w:szCs w:val="20"/>
          <w:shd w:val="clear" w:color="auto" w:fill="FFFFFF"/>
          <w:lang w:val="mn-MN"/>
        </w:rPr>
        <w:t xml:space="preserve">болон эцэг эхчүүдэд </w:t>
      </w:r>
      <w:r w:rsidRPr="00E73382">
        <w:rPr>
          <w:rFonts w:ascii="Arial" w:eastAsia="Microsoft Sans Serif" w:hAnsi="Arial" w:cs="Arial"/>
          <w:color w:val="000000"/>
          <w:spacing w:val="-6"/>
          <w:sz w:val="20"/>
          <w:szCs w:val="20"/>
          <w:shd w:val="clear" w:color="auto" w:fill="FFFFFF"/>
          <w:lang w:val="mn-MN"/>
        </w:rPr>
        <w:t>эрх зүйн мэдлэг олгох сургалтыг дараах сэдвээр зохион байгуулна</w:t>
      </w:r>
      <w:r>
        <w:rPr>
          <w:rFonts w:ascii="Arial" w:eastAsia="Microsoft Sans Serif" w:hAnsi="Arial" w:cs="Arial"/>
          <w:color w:val="000000"/>
          <w:spacing w:val="-6"/>
          <w:sz w:val="20"/>
          <w:szCs w:val="20"/>
          <w:shd w:val="clear" w:color="auto" w:fill="FFFFFF"/>
          <w:lang w:val="mn-MN"/>
        </w:rPr>
        <w:t>.</w:t>
      </w:r>
    </w:p>
    <w:p w:rsidR="00AD17C8" w:rsidRPr="00AD17C8" w:rsidRDefault="00AD17C8" w:rsidP="00216CD1">
      <w:pPr>
        <w:pStyle w:val="ListParagraph"/>
        <w:numPr>
          <w:ilvl w:val="0"/>
          <w:numId w:val="2"/>
        </w:numPr>
        <w:jc w:val="both"/>
      </w:pPr>
      <w:r>
        <w:rPr>
          <w:rFonts w:ascii="Arial" w:eastAsia="Microsoft Sans Serif" w:hAnsi="Arial" w:cs="Arial"/>
          <w:color w:val="000000"/>
          <w:spacing w:val="-6"/>
          <w:sz w:val="20"/>
          <w:szCs w:val="20"/>
          <w:shd w:val="clear" w:color="auto" w:fill="FFFFFF"/>
          <w:lang w:val="mn-MN"/>
        </w:rPr>
        <w:t xml:space="preserve">2 удаа </w:t>
      </w:r>
      <w:r w:rsidRPr="00AD17C8">
        <w:rPr>
          <w:rFonts w:ascii="Arial" w:eastAsia="Microsoft Sans Serif" w:hAnsi="Arial" w:cs="Arial"/>
          <w:color w:val="000000"/>
          <w:spacing w:val="-6"/>
          <w:sz w:val="20"/>
          <w:szCs w:val="20"/>
          <w:shd w:val="clear" w:color="auto" w:fill="FFFFFF"/>
          <w:lang w:val="mn-MN"/>
        </w:rPr>
        <w:t xml:space="preserve">Хөгжлийн бэрхшээлтэй иргэдийн эрх зүйн мэдлэг, боловсролыг дээшлүүлэхэд чиглэсэн тусгай сургалтыг сургалтын хөтөлбөр, гарын авлагын дагуу зохион байгуулна. </w:t>
      </w:r>
    </w:p>
    <w:p w:rsidR="00AD17C8" w:rsidRPr="00216CD1" w:rsidRDefault="00216CD1" w:rsidP="00216CD1">
      <w:pPr>
        <w:pStyle w:val="ListParagraph"/>
        <w:numPr>
          <w:ilvl w:val="0"/>
          <w:numId w:val="2"/>
        </w:numPr>
        <w:jc w:val="both"/>
        <w:rPr>
          <w:rStyle w:val="BodyText3"/>
          <w:rFonts w:asciiTheme="minorHAnsi" w:eastAsiaTheme="minorHAnsi" w:hAnsiTheme="minorHAnsi" w:cstheme="minorBidi"/>
          <w:color w:val="auto"/>
          <w:spacing w:val="0"/>
          <w:sz w:val="22"/>
          <w:szCs w:val="22"/>
          <w:shd w:val="clear" w:color="auto" w:fill="auto"/>
          <w:lang w:val="en-US"/>
        </w:rPr>
      </w:pPr>
      <w:r w:rsidRPr="00E73382">
        <w:rPr>
          <w:rStyle w:val="BodyText3"/>
          <w:rFonts w:ascii="Arial" w:hAnsi="Arial" w:cs="Arial"/>
          <w:sz w:val="20"/>
          <w:szCs w:val="20"/>
        </w:rPr>
        <w:t>Эрх зүйн сургалт, сурталчилгаа, мэдээллийн ажлын цар хүрээг нэмэгдүүлэх үүднээс подкаст студи</w:t>
      </w:r>
      <w:r>
        <w:rPr>
          <w:rStyle w:val="BodyText3"/>
          <w:rFonts w:ascii="Arial" w:hAnsi="Arial" w:cs="Arial"/>
          <w:sz w:val="20"/>
          <w:szCs w:val="20"/>
        </w:rPr>
        <w:t xml:space="preserve">дээр дамжуулан “Хуулийн цаг”, “Хуулийн зөвлөгөө”, “Хуульчийн цаг” зэрэг контентуудыг бэлтгэн иргэдэд Хууль зүйн үндэсний хүрээлэнгийн пэйжээр болон </w:t>
      </w:r>
      <w:proofErr w:type="spellStart"/>
      <w:r>
        <w:rPr>
          <w:rStyle w:val="BodyText3"/>
          <w:rFonts w:ascii="Arial" w:hAnsi="Arial" w:cs="Arial"/>
          <w:sz w:val="20"/>
          <w:szCs w:val="20"/>
          <w:lang w:val="en-US"/>
        </w:rPr>
        <w:t>legalinfo</w:t>
      </w:r>
      <w:proofErr w:type="spellEnd"/>
      <w:r>
        <w:rPr>
          <w:rStyle w:val="BodyText3"/>
          <w:rFonts w:ascii="Arial" w:hAnsi="Arial" w:cs="Arial"/>
          <w:sz w:val="20"/>
          <w:szCs w:val="20"/>
        </w:rPr>
        <w:t xml:space="preserve">, </w:t>
      </w:r>
      <w:r>
        <w:rPr>
          <w:rStyle w:val="BodyText3"/>
          <w:rFonts w:ascii="Arial" w:hAnsi="Arial" w:cs="Arial"/>
          <w:sz w:val="20"/>
          <w:szCs w:val="20"/>
          <w:lang w:val="en-US"/>
        </w:rPr>
        <w:t xml:space="preserve">e-khutuch.mn </w:t>
      </w:r>
      <w:r>
        <w:rPr>
          <w:rStyle w:val="BodyText3"/>
          <w:rFonts w:ascii="Arial" w:hAnsi="Arial" w:cs="Arial"/>
          <w:sz w:val="20"/>
          <w:szCs w:val="20"/>
        </w:rPr>
        <w:t xml:space="preserve">сайтуудаар хүргэнэ. </w:t>
      </w:r>
    </w:p>
    <w:p w:rsidR="00216CD1" w:rsidRPr="00216CD1" w:rsidRDefault="00216CD1" w:rsidP="00216CD1">
      <w:pPr>
        <w:pStyle w:val="ListParagraph"/>
        <w:numPr>
          <w:ilvl w:val="0"/>
          <w:numId w:val="2"/>
        </w:numPr>
        <w:jc w:val="both"/>
        <w:rPr>
          <w:rStyle w:val="BodyText3"/>
          <w:rFonts w:asciiTheme="minorHAnsi" w:eastAsiaTheme="minorHAnsi" w:hAnsiTheme="minorHAnsi" w:cstheme="minorBidi"/>
          <w:color w:val="auto"/>
          <w:spacing w:val="0"/>
          <w:sz w:val="22"/>
          <w:szCs w:val="22"/>
          <w:shd w:val="clear" w:color="auto" w:fill="auto"/>
          <w:lang w:val="en-US"/>
        </w:rPr>
      </w:pPr>
      <w:r>
        <w:rPr>
          <w:rStyle w:val="BodyText3"/>
          <w:rFonts w:ascii="Arial" w:hAnsi="Arial" w:cs="Arial"/>
          <w:sz w:val="20"/>
          <w:szCs w:val="20"/>
        </w:rPr>
        <w:t xml:space="preserve">Иргэдийн эрх зүйн мэдлэгийг дээшлүүлэх хүрээнд “Хууль зүйн луужин”, “Шинэ бүтээлийн танилцуулга”, “Докторын лекц”, “Докторантуудын семинар” зэрэг </w:t>
      </w:r>
      <w:bookmarkStart w:id="0" w:name="_GoBack"/>
      <w:bookmarkEnd w:id="0"/>
      <w:r>
        <w:rPr>
          <w:rStyle w:val="BodyText3"/>
          <w:rFonts w:ascii="Arial" w:hAnsi="Arial" w:cs="Arial"/>
          <w:sz w:val="20"/>
          <w:szCs w:val="20"/>
        </w:rPr>
        <w:t>арга хэмжээг цахимаар болон танхимаар зохион байгуулна.</w:t>
      </w:r>
    </w:p>
    <w:p w:rsidR="00216CD1" w:rsidRPr="00216CD1" w:rsidRDefault="00216CD1" w:rsidP="00216CD1">
      <w:pPr>
        <w:ind w:left="720"/>
        <w:jc w:val="both"/>
        <w:rPr>
          <w:lang w:val="mn-MN"/>
        </w:rPr>
      </w:pPr>
      <w:r>
        <w:rPr>
          <w:lang w:val="mn-MN"/>
        </w:rPr>
        <w:t>Дээрх бүх ажлуудыг Хууль зүйн үндэсний хүрээлэн /</w:t>
      </w:r>
      <w:r>
        <w:t>nli.gov.mn</w:t>
      </w:r>
      <w:r>
        <w:rPr>
          <w:lang w:val="mn-MN"/>
        </w:rPr>
        <w:t xml:space="preserve">/, </w:t>
      </w:r>
      <w:proofErr w:type="spellStart"/>
      <w:r>
        <w:t>legalinfo</w:t>
      </w:r>
      <w:proofErr w:type="spellEnd"/>
      <w:r>
        <w:t xml:space="preserve">, e-khutuch.mn </w:t>
      </w:r>
      <w:r>
        <w:rPr>
          <w:lang w:val="mn-MN"/>
        </w:rPr>
        <w:t xml:space="preserve">зэрэг цахим хуудас болон хүрээлэнгийн пэйж хуудас /26,534 дагагчтай/,  </w:t>
      </w:r>
      <w:proofErr w:type="spellStart"/>
      <w:r>
        <w:t>legalinfo</w:t>
      </w:r>
      <w:proofErr w:type="spellEnd"/>
      <w:r>
        <w:rPr>
          <w:lang w:val="mn-MN"/>
        </w:rPr>
        <w:t xml:space="preserve"> пэйж хуудас /43,344 дагагчтай/ зэргээр шуууд хүргэн ажиллана. </w:t>
      </w:r>
    </w:p>
    <w:p w:rsidR="006A1AA5" w:rsidRDefault="006A1AA5" w:rsidP="00216CD1">
      <w:pPr>
        <w:jc w:val="both"/>
      </w:pPr>
    </w:p>
    <w:p w:rsidR="006A1AA5" w:rsidRDefault="006A1AA5" w:rsidP="00216CD1">
      <w:pPr>
        <w:jc w:val="both"/>
        <w:rPr>
          <w:rFonts w:ascii="Arial" w:hAnsi="Arial" w:cs="Arial"/>
          <w:sz w:val="20"/>
          <w:szCs w:val="20"/>
          <w:lang w:val="mn-MN"/>
        </w:rPr>
      </w:pPr>
      <w:r w:rsidRPr="00D56757">
        <w:rPr>
          <w:rFonts w:ascii="Arial" w:hAnsi="Arial" w:cs="Arial"/>
          <w:sz w:val="20"/>
          <w:szCs w:val="20"/>
          <w:lang w:val="mn-MN"/>
        </w:rPr>
        <w:t>Монгол Улсыг 2021-2025 онд хөгжүүлэх таван жилийн үндсэн чиглэлийн 2.1.10</w:t>
      </w:r>
      <w:r w:rsidRPr="00D56757">
        <w:rPr>
          <w:rFonts w:ascii="Arial" w:hAnsi="Arial" w:cs="Arial"/>
          <w:sz w:val="20"/>
          <w:szCs w:val="20"/>
        </w:rPr>
        <w:t>;</w:t>
      </w:r>
      <w:r w:rsidRPr="00D56757">
        <w:rPr>
          <w:rFonts w:ascii="Arial" w:hAnsi="Arial" w:cs="Arial"/>
          <w:sz w:val="20"/>
          <w:szCs w:val="20"/>
          <w:lang w:val="mn-MN"/>
        </w:rPr>
        <w:t xml:space="preserve"> Монгол Улсын Засгийн газрын 2020-2024 оны үйл ажиллагааны хөтөлбөрийн 4.4.9</w:t>
      </w:r>
      <w:r w:rsidRPr="00D56757">
        <w:rPr>
          <w:rFonts w:ascii="Arial" w:hAnsi="Arial" w:cs="Arial"/>
          <w:sz w:val="20"/>
          <w:szCs w:val="20"/>
        </w:rPr>
        <w:t>;</w:t>
      </w:r>
      <w:r w:rsidRPr="00D56757">
        <w:rPr>
          <w:rFonts w:ascii="Arial" w:hAnsi="Arial" w:cs="Arial"/>
          <w:sz w:val="20"/>
          <w:szCs w:val="20"/>
          <w:lang w:val="mn-MN"/>
        </w:rPr>
        <w:t xml:space="preserve"> Бүх нийтийн эрх зүйн боловсролыг дээшлүүлэх үндэсний хөтөлбөрийн 3.2.1, 3.2.6, 6.4.3</w:t>
      </w:r>
    </w:p>
    <w:p w:rsidR="006A1AA5" w:rsidRPr="006A1AA5" w:rsidRDefault="006A1AA5" w:rsidP="00216CD1">
      <w:pPr>
        <w:pStyle w:val="ListParagraph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Microsoft Sans Serif" w:hAnsi="Arial" w:cs="Arial"/>
          <w:color w:val="000000"/>
          <w:spacing w:val="-6"/>
          <w:sz w:val="20"/>
          <w:szCs w:val="20"/>
          <w:lang w:val="mn-MN"/>
        </w:rPr>
      </w:pPr>
      <w:r>
        <w:rPr>
          <w:rFonts w:ascii="Arial" w:eastAsia="Microsoft Sans Serif" w:hAnsi="Arial" w:cs="Arial"/>
          <w:color w:val="000000"/>
          <w:spacing w:val="-6"/>
          <w:sz w:val="20"/>
          <w:szCs w:val="20"/>
          <w:lang w:val="mn-MN"/>
        </w:rPr>
        <w:t xml:space="preserve">3 аймагт </w:t>
      </w:r>
      <w:r w:rsidRPr="006A1AA5">
        <w:rPr>
          <w:rFonts w:ascii="Arial" w:eastAsia="Microsoft Sans Serif" w:hAnsi="Arial" w:cs="Arial"/>
          <w:color w:val="000000"/>
          <w:spacing w:val="-6"/>
          <w:sz w:val="20"/>
          <w:szCs w:val="20"/>
          <w:lang w:val="mn-MN"/>
        </w:rPr>
        <w:t>Эрх зүйн хөтөч бэлтгэх</w:t>
      </w:r>
      <w:r>
        <w:rPr>
          <w:rFonts w:ascii="Arial" w:eastAsia="Microsoft Sans Serif" w:hAnsi="Arial" w:cs="Arial"/>
          <w:color w:val="000000"/>
          <w:spacing w:val="-6"/>
          <w:sz w:val="20"/>
          <w:szCs w:val="20"/>
          <w:lang w:val="mn-MN"/>
        </w:rPr>
        <w:t xml:space="preserve"> </w:t>
      </w:r>
      <w:r w:rsidRPr="006A1AA5">
        <w:rPr>
          <w:rFonts w:ascii="Arial" w:eastAsia="Microsoft Sans Serif" w:hAnsi="Arial" w:cs="Arial"/>
          <w:color w:val="000000"/>
          <w:spacing w:val="-6"/>
          <w:sz w:val="20"/>
          <w:szCs w:val="20"/>
          <w:lang w:val="mn-MN"/>
        </w:rPr>
        <w:t xml:space="preserve"> болон </w:t>
      </w:r>
      <w:r>
        <w:rPr>
          <w:rFonts w:ascii="Arial" w:eastAsia="Microsoft Sans Serif" w:hAnsi="Arial" w:cs="Arial"/>
          <w:color w:val="000000"/>
          <w:spacing w:val="-6"/>
          <w:sz w:val="20"/>
          <w:szCs w:val="20"/>
          <w:lang w:val="mn-MN"/>
        </w:rPr>
        <w:t xml:space="preserve"> 21 аймагт </w:t>
      </w:r>
      <w:r w:rsidRPr="006A1AA5">
        <w:rPr>
          <w:rFonts w:ascii="Arial" w:eastAsia="Microsoft Sans Serif" w:hAnsi="Arial" w:cs="Arial"/>
          <w:color w:val="000000"/>
          <w:spacing w:val="-6"/>
          <w:sz w:val="20"/>
          <w:szCs w:val="20"/>
          <w:lang w:val="mn-MN"/>
        </w:rPr>
        <w:t>давтан сургах сургалтыг сургалтын хөтөлбөр, гарын авлага, сэдэв, төлөвлөгөөний дагуу үе шаттайгаар зохион байгуулна.</w:t>
      </w:r>
    </w:p>
    <w:p w:rsidR="006A1AA5" w:rsidRPr="006A1AA5" w:rsidRDefault="006A1AA5" w:rsidP="00216CD1">
      <w:pPr>
        <w:pStyle w:val="ListParagraph"/>
        <w:numPr>
          <w:ilvl w:val="0"/>
          <w:numId w:val="2"/>
        </w:numPr>
        <w:jc w:val="both"/>
      </w:pPr>
      <w:r>
        <w:rPr>
          <w:lang w:val="mn-MN"/>
        </w:rPr>
        <w:t xml:space="preserve"> </w:t>
      </w:r>
    </w:p>
    <w:sectPr w:rsidR="006A1AA5" w:rsidRPr="006A1A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51B25"/>
    <w:multiLevelType w:val="hybridMultilevel"/>
    <w:tmpl w:val="0A64DB40"/>
    <w:lvl w:ilvl="0" w:tplc="4BFC6A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A41F5"/>
    <w:multiLevelType w:val="hybridMultilevel"/>
    <w:tmpl w:val="7488E68E"/>
    <w:lvl w:ilvl="0" w:tplc="D92872F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A5"/>
    <w:rsid w:val="00216CD1"/>
    <w:rsid w:val="00334EEA"/>
    <w:rsid w:val="006A1AA5"/>
    <w:rsid w:val="00AD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2E42"/>
  <w15:chartTrackingRefBased/>
  <w15:docId w15:val="{7DA4CAC1-03B6-4426-B5D3-61A6A735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1AA5"/>
    <w:pPr>
      <w:ind w:left="720"/>
      <w:contextualSpacing/>
    </w:pPr>
  </w:style>
  <w:style w:type="character" w:customStyle="1" w:styleId="BodyText3">
    <w:name w:val="Body Text3"/>
    <w:rsid w:val="00216CD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6"/>
      <w:w w:val="100"/>
      <w:position w:val="0"/>
      <w:sz w:val="17"/>
      <w:szCs w:val="17"/>
      <w:u w:val="none"/>
      <w:shd w:val="clear" w:color="auto" w:fill="FFFFFF"/>
      <w:lang w:val="mn-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2021-01-13T10:49:00Z</dcterms:created>
  <dcterms:modified xsi:type="dcterms:W3CDTF">2021-01-13T11:19:00Z</dcterms:modified>
</cp:coreProperties>
</file>